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26" w:rsidRDefault="00C04226" w:rsidP="00C04226">
      <w:pPr>
        <w:jc w:val="center"/>
        <w:rPr>
          <w:rFonts w:ascii="Verdana" w:hAnsi="Verdana"/>
          <w:b/>
          <w:sz w:val="28"/>
          <w:szCs w:val="28"/>
        </w:rPr>
      </w:pPr>
    </w:p>
    <w:p w:rsidR="00C04226" w:rsidRDefault="00045F73" w:rsidP="00B65C5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C04226">
        <w:rPr>
          <w:rFonts w:ascii="Verdana" w:hAnsi="Verdana"/>
          <w:b/>
          <w:sz w:val="28"/>
          <w:szCs w:val="28"/>
        </w:rPr>
        <w:t xml:space="preserve">Program doradztwa zawodowego </w:t>
      </w:r>
    </w:p>
    <w:p w:rsidR="00E04888" w:rsidRPr="00C04226" w:rsidRDefault="003476D0" w:rsidP="003476D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 Szkole Podstawowej nr 3</w:t>
      </w:r>
      <w:bookmarkStart w:id="0" w:name="_GoBack"/>
      <w:bookmarkEnd w:id="0"/>
      <w:r w:rsidR="00045F73" w:rsidRPr="00C04226">
        <w:rPr>
          <w:rFonts w:ascii="Verdana" w:hAnsi="Verdana"/>
          <w:b/>
          <w:sz w:val="28"/>
          <w:szCs w:val="28"/>
        </w:rPr>
        <w:t xml:space="preserve"> w Nowym Targu</w:t>
      </w:r>
    </w:p>
    <w:p w:rsidR="008A4B19" w:rsidRDefault="008A4B19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C04226" w:rsidRDefault="00C04226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C04226" w:rsidRDefault="00C04226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C04226" w:rsidRDefault="00C04226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C04226" w:rsidRDefault="00C04226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C04226" w:rsidRPr="00C075F9" w:rsidRDefault="00C04226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035FC6" w:rsidRPr="00C04226" w:rsidRDefault="00035FC6" w:rsidP="00B65C50">
      <w:pPr>
        <w:pStyle w:val="Bezodstpw"/>
        <w:spacing w:line="360" w:lineRule="auto"/>
        <w:rPr>
          <w:rFonts w:ascii="Verdana" w:hAnsi="Verdana"/>
          <w:u w:val="single"/>
        </w:rPr>
      </w:pPr>
      <w:r w:rsidRPr="00C04226">
        <w:rPr>
          <w:rFonts w:ascii="Verdana" w:hAnsi="Verdana"/>
          <w:u w:val="single"/>
        </w:rPr>
        <w:t>Spis treści:</w:t>
      </w:r>
    </w:p>
    <w:p w:rsidR="00035FC6" w:rsidRPr="00C04226" w:rsidRDefault="00035FC6" w:rsidP="00B65C50">
      <w:pPr>
        <w:pStyle w:val="Bezodstpw"/>
        <w:spacing w:line="360" w:lineRule="auto"/>
        <w:rPr>
          <w:rFonts w:ascii="Verdana" w:hAnsi="Verdana"/>
        </w:rPr>
      </w:pPr>
    </w:p>
    <w:p w:rsidR="00035FC6" w:rsidRPr="00BA3845" w:rsidRDefault="00035FC6" w:rsidP="00B65C50">
      <w:pPr>
        <w:pStyle w:val="Bezodstpw"/>
        <w:numPr>
          <w:ilvl w:val="0"/>
          <w:numId w:val="12"/>
        </w:numPr>
        <w:spacing w:line="360" w:lineRule="auto"/>
        <w:rPr>
          <w:rFonts w:ascii="Verdana" w:hAnsi="Verdana"/>
        </w:rPr>
      </w:pPr>
      <w:r w:rsidRPr="00C04226">
        <w:rPr>
          <w:rFonts w:ascii="Verdana" w:hAnsi="Verdana"/>
        </w:rPr>
        <w:t>Wprowadzenie</w:t>
      </w:r>
      <w:r w:rsidR="00BA3845">
        <w:rPr>
          <w:rFonts w:ascii="Verdana" w:hAnsi="Verdana"/>
        </w:rPr>
        <w:t xml:space="preserve"> i p</w:t>
      </w:r>
      <w:r w:rsidRPr="00BA3845">
        <w:rPr>
          <w:rFonts w:ascii="Verdana" w:hAnsi="Verdana"/>
        </w:rPr>
        <w:t>odstawy prawne</w:t>
      </w:r>
    </w:p>
    <w:p w:rsidR="00035FC6" w:rsidRPr="00C04226" w:rsidRDefault="00035FC6" w:rsidP="00B65C50">
      <w:pPr>
        <w:pStyle w:val="Bezodstpw"/>
        <w:spacing w:line="360" w:lineRule="auto"/>
        <w:rPr>
          <w:rFonts w:ascii="Verdana" w:hAnsi="Verdana"/>
        </w:rPr>
      </w:pPr>
    </w:p>
    <w:p w:rsidR="00035FC6" w:rsidRPr="00C04226" w:rsidRDefault="00035FC6" w:rsidP="00B65C50">
      <w:pPr>
        <w:pStyle w:val="Bezodstpw"/>
        <w:numPr>
          <w:ilvl w:val="0"/>
          <w:numId w:val="12"/>
        </w:numPr>
        <w:spacing w:line="360" w:lineRule="auto"/>
        <w:rPr>
          <w:rFonts w:ascii="Verdana" w:hAnsi="Verdana"/>
        </w:rPr>
      </w:pPr>
      <w:r w:rsidRPr="00C04226">
        <w:rPr>
          <w:rFonts w:ascii="Verdana" w:hAnsi="Verdana"/>
        </w:rPr>
        <w:t>Założenia ogólne programu</w:t>
      </w:r>
    </w:p>
    <w:p w:rsidR="00BA3845" w:rsidRDefault="00BA3845" w:rsidP="00B65C50">
      <w:pPr>
        <w:pStyle w:val="Bezodstpw"/>
        <w:spacing w:line="360" w:lineRule="auto"/>
        <w:rPr>
          <w:rFonts w:ascii="Verdana" w:hAnsi="Verdana"/>
        </w:rPr>
      </w:pPr>
    </w:p>
    <w:p w:rsidR="00BA3845" w:rsidRDefault="00BA3845" w:rsidP="00B65C50">
      <w:pPr>
        <w:pStyle w:val="Bezodstpw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r w:rsidR="00035FC6" w:rsidRPr="00C04226">
        <w:rPr>
          <w:rFonts w:ascii="Verdana" w:hAnsi="Verdana"/>
        </w:rPr>
        <w:t xml:space="preserve">Cel ogólny doradztwa edukacyjno – zawodowego dla klasy VII szkoły </w:t>
      </w:r>
      <w:r>
        <w:rPr>
          <w:rFonts w:ascii="Verdana" w:hAnsi="Verdana"/>
        </w:rPr>
        <w:t xml:space="preserve">   </w:t>
      </w:r>
    </w:p>
    <w:p w:rsidR="00035FC6" w:rsidRPr="00C04226" w:rsidRDefault="00BA3845" w:rsidP="00B65C50">
      <w:pPr>
        <w:pStyle w:val="Bezodstpw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r w:rsidR="00035FC6" w:rsidRPr="00C04226">
        <w:rPr>
          <w:rFonts w:ascii="Verdana" w:hAnsi="Verdana"/>
        </w:rPr>
        <w:t>podstawowej</w:t>
      </w:r>
    </w:p>
    <w:p w:rsidR="00035FC6" w:rsidRPr="00C04226" w:rsidRDefault="00035FC6" w:rsidP="00B65C50">
      <w:pPr>
        <w:pStyle w:val="Bezodstpw"/>
        <w:spacing w:line="360" w:lineRule="auto"/>
        <w:rPr>
          <w:rFonts w:ascii="Verdana" w:hAnsi="Verdana"/>
        </w:rPr>
      </w:pPr>
    </w:p>
    <w:p w:rsidR="00035FC6" w:rsidRPr="00C04226" w:rsidRDefault="00035FC6" w:rsidP="00B65C50">
      <w:pPr>
        <w:pStyle w:val="Bezodstpw"/>
        <w:numPr>
          <w:ilvl w:val="0"/>
          <w:numId w:val="12"/>
        </w:numPr>
        <w:spacing w:line="360" w:lineRule="auto"/>
        <w:rPr>
          <w:rFonts w:ascii="Verdana" w:hAnsi="Verdana"/>
        </w:rPr>
      </w:pPr>
      <w:r w:rsidRPr="00C04226">
        <w:rPr>
          <w:rFonts w:ascii="Verdana" w:hAnsi="Verdana"/>
        </w:rPr>
        <w:t>Cele szczegółowe – osiągnięcia uczniów</w:t>
      </w:r>
    </w:p>
    <w:p w:rsidR="00035FC6" w:rsidRPr="00C04226" w:rsidRDefault="00035FC6" w:rsidP="00B65C50">
      <w:pPr>
        <w:pStyle w:val="Bezodstpw"/>
        <w:spacing w:line="360" w:lineRule="auto"/>
        <w:rPr>
          <w:rFonts w:ascii="Verdana" w:hAnsi="Verdana"/>
        </w:rPr>
      </w:pPr>
    </w:p>
    <w:p w:rsidR="00035FC6" w:rsidRDefault="00035FC6" w:rsidP="00B65C50">
      <w:pPr>
        <w:pStyle w:val="Bezodstpw"/>
        <w:numPr>
          <w:ilvl w:val="0"/>
          <w:numId w:val="12"/>
        </w:numPr>
        <w:spacing w:line="360" w:lineRule="auto"/>
        <w:rPr>
          <w:rFonts w:ascii="Verdana" w:hAnsi="Verdana"/>
        </w:rPr>
      </w:pPr>
      <w:r w:rsidRPr="00C04226">
        <w:rPr>
          <w:rFonts w:ascii="Verdana" w:hAnsi="Verdana"/>
        </w:rPr>
        <w:t>Warunki i sposoby realizacji programu</w:t>
      </w:r>
    </w:p>
    <w:p w:rsidR="00C04226" w:rsidRPr="00C04226" w:rsidRDefault="00C04226" w:rsidP="00B65C50">
      <w:pPr>
        <w:pStyle w:val="Bezodstpw"/>
        <w:spacing w:line="360" w:lineRule="auto"/>
        <w:rPr>
          <w:rFonts w:ascii="Verdana" w:hAnsi="Verdana"/>
        </w:rPr>
      </w:pPr>
    </w:p>
    <w:p w:rsidR="00035FC6" w:rsidRPr="00C04226" w:rsidRDefault="00035FC6" w:rsidP="00B65C50">
      <w:pPr>
        <w:pStyle w:val="Bezodstpw"/>
        <w:numPr>
          <w:ilvl w:val="0"/>
          <w:numId w:val="12"/>
        </w:numPr>
        <w:spacing w:line="360" w:lineRule="auto"/>
        <w:rPr>
          <w:rFonts w:ascii="Verdana" w:hAnsi="Verdana"/>
        </w:rPr>
      </w:pPr>
      <w:r w:rsidRPr="00C04226">
        <w:rPr>
          <w:rFonts w:ascii="Verdana" w:hAnsi="Verdana"/>
        </w:rPr>
        <w:t xml:space="preserve">Ewaluacja </w:t>
      </w:r>
      <w:r w:rsidR="00C04226" w:rsidRPr="00C04226">
        <w:rPr>
          <w:rFonts w:ascii="Verdana" w:hAnsi="Verdana"/>
        </w:rPr>
        <w:t>programu</w:t>
      </w:r>
    </w:p>
    <w:p w:rsidR="00035FC6" w:rsidRPr="00035FC6" w:rsidRDefault="00035FC6" w:rsidP="00B65C50">
      <w:pPr>
        <w:pStyle w:val="Akapitzlist"/>
        <w:spacing w:line="360" w:lineRule="auto"/>
        <w:ind w:left="1080"/>
        <w:rPr>
          <w:rFonts w:ascii="Verdana" w:hAnsi="Verdana"/>
          <w:b/>
          <w:sz w:val="24"/>
          <w:szCs w:val="24"/>
        </w:rPr>
      </w:pPr>
    </w:p>
    <w:p w:rsidR="00035FC6" w:rsidRDefault="00035FC6" w:rsidP="00B65C50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035FC6" w:rsidRDefault="00035FC6" w:rsidP="00B65C50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035FC6" w:rsidRDefault="00035FC6" w:rsidP="00B65C50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8A4B19" w:rsidRDefault="008A4B19" w:rsidP="00B65C50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B65C50" w:rsidRPr="00C075F9" w:rsidRDefault="00B65C50" w:rsidP="00B65C50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8A4B19" w:rsidRPr="00035FC6" w:rsidRDefault="00BA3845" w:rsidP="00B65C50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Wprowadzenie i p</w:t>
      </w:r>
      <w:r w:rsidR="008A4B19" w:rsidRPr="00035FC6">
        <w:rPr>
          <w:rFonts w:ascii="Verdana" w:hAnsi="Verdana"/>
          <w:b/>
          <w:sz w:val="24"/>
          <w:szCs w:val="24"/>
        </w:rPr>
        <w:t>odstawy prawne</w:t>
      </w:r>
    </w:p>
    <w:p w:rsidR="00C075F9" w:rsidRDefault="00C075F9" w:rsidP="00B65C50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BA3845" w:rsidRDefault="00BA3845" w:rsidP="00B65C50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Uczniowie kończący szkołę podstawową stoją przed wyborem szkoły oraz kierunku dalszego kształcenia. Podjęcie decyzji o wyborze zawodu jest trudnym etapem w życiu. Ważne jest wyposażenie młodzieży w umiejętności przydatne w podejmowaniu decyzji dotyczących wyboru zawodu, które rzutować będą na dalszy przebieg kariery zawodowej młodego człowieka. Uczeń powinien poznać siebie i własne predyspozycje zawodowe, by móc dokonać prawidłowego wyboru. Bazując na zainteresowaniach oraz na słabych i mocnych stronach, każdego ucznia należy ukierunkować na wybór dalszeg</w:t>
      </w:r>
      <w:r w:rsidR="00DE3BA7">
        <w:rPr>
          <w:rFonts w:ascii="Verdana" w:hAnsi="Verdana"/>
          <w:sz w:val="20"/>
          <w:szCs w:val="20"/>
        </w:rPr>
        <w:t>o kształcenia i przygotować do p</w:t>
      </w:r>
      <w:r>
        <w:rPr>
          <w:rFonts w:ascii="Verdana" w:hAnsi="Verdana"/>
          <w:sz w:val="20"/>
          <w:szCs w:val="20"/>
        </w:rPr>
        <w:t xml:space="preserve">odjęcia decyzji </w:t>
      </w:r>
      <w:r w:rsidR="00DE3BA7">
        <w:rPr>
          <w:rFonts w:ascii="Verdana" w:hAnsi="Verdana"/>
          <w:sz w:val="20"/>
          <w:szCs w:val="20"/>
        </w:rPr>
        <w:t xml:space="preserve">o wyborze zawodu. </w:t>
      </w:r>
    </w:p>
    <w:p w:rsidR="00DE3BA7" w:rsidRDefault="00DE3BA7" w:rsidP="00B65C5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Proponowane w programie działania pozwalają uczniowi na lepsze przyjrzenie się sobie, analizę swoich mocnych i słabych stron, zainteresowań oraz cech osobowościowych – ważnych przy podejmowaniu decyzji. Zajęcia mają dostarczyć młodzieży oraz ich rodzicom wiedzy, pozwalającej na świadomy wybór dalszego kształcenia oraz podjęcia decyzji dotyczącej wyboru zawodu.</w:t>
      </w:r>
    </w:p>
    <w:p w:rsidR="00DE3BA7" w:rsidRDefault="00DE3BA7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DE3BA7" w:rsidRDefault="00DE3BA7" w:rsidP="00B65C5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Przepisy prawne dotyczące pracy doradców zawodowych i realizacji zajęć z doradztwa edukacyjno - zawodowego:</w:t>
      </w:r>
    </w:p>
    <w:p w:rsidR="00DE3BA7" w:rsidRDefault="00DE3BA7" w:rsidP="00B65C50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Ustawa o systemie oświaty z dnia 7.09.1991r. (D.U. </w:t>
      </w:r>
      <w:r w:rsidR="001E77E0">
        <w:rPr>
          <w:rFonts w:ascii="Verdana" w:hAnsi="Verdana"/>
          <w:sz w:val="20"/>
          <w:szCs w:val="20"/>
        </w:rPr>
        <w:t xml:space="preserve">z </w:t>
      </w:r>
      <w:r>
        <w:rPr>
          <w:rFonts w:ascii="Verdana" w:hAnsi="Verdana"/>
          <w:sz w:val="20"/>
          <w:szCs w:val="20"/>
        </w:rPr>
        <w:t>2004</w:t>
      </w:r>
      <w:r w:rsidR="001E77E0">
        <w:rPr>
          <w:rFonts w:ascii="Verdana" w:hAnsi="Verdana"/>
          <w:sz w:val="20"/>
          <w:szCs w:val="20"/>
        </w:rPr>
        <w:t>r.</w:t>
      </w:r>
      <w:r>
        <w:rPr>
          <w:rFonts w:ascii="Verdana" w:hAnsi="Verdana"/>
          <w:sz w:val="20"/>
          <w:szCs w:val="20"/>
        </w:rPr>
        <w:t xml:space="preserve"> nr 256 poz. 2572 z późn. Zmianami)</w:t>
      </w:r>
      <w:r w:rsidR="001E77E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Artykuł 1, pkt 14 i 15 </w:t>
      </w:r>
    </w:p>
    <w:p w:rsidR="00DE3BA7" w:rsidRDefault="00DE3BA7" w:rsidP="00B65C50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Ustawa Prawo oświatowe </w:t>
      </w:r>
      <w:r w:rsidR="001E77E0">
        <w:rPr>
          <w:rFonts w:ascii="Verdana" w:hAnsi="Verdana"/>
          <w:sz w:val="20"/>
          <w:szCs w:val="20"/>
        </w:rPr>
        <w:t>z dnia 14.12.2016r. : Artykuł 1</w:t>
      </w:r>
      <w:r>
        <w:rPr>
          <w:rFonts w:ascii="Verdana" w:hAnsi="Verdana"/>
          <w:sz w:val="20"/>
          <w:szCs w:val="20"/>
        </w:rPr>
        <w:t xml:space="preserve"> pkt 17, 18, 19, 20</w:t>
      </w:r>
      <w:r w:rsidR="001E77E0">
        <w:rPr>
          <w:rFonts w:ascii="Verdana" w:hAnsi="Verdana"/>
          <w:sz w:val="20"/>
          <w:szCs w:val="20"/>
        </w:rPr>
        <w:t>, Artykuł 47 ustęp 1 pkt 3, 4, 5, Artykuł 109 ustęp 1 pkt 7</w:t>
      </w:r>
    </w:p>
    <w:p w:rsidR="001E77E0" w:rsidRDefault="001E77E0" w:rsidP="00B65C50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Ustawa Karta Nauczyciela z dnia 26.01.1982r. (D.U. z 2016r.  poz. 1379)</w:t>
      </w:r>
      <w:r w:rsidR="00B65C50">
        <w:rPr>
          <w:rFonts w:ascii="Verdana" w:hAnsi="Verdana"/>
          <w:sz w:val="20"/>
          <w:szCs w:val="20"/>
        </w:rPr>
        <w:t>: ustęp 7 pkt 3.</w:t>
      </w:r>
    </w:p>
    <w:p w:rsidR="00B65C50" w:rsidRPr="00B65C50" w:rsidRDefault="00B65C50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8A4B19" w:rsidRPr="00C075F9" w:rsidRDefault="008A4B19" w:rsidP="00B65C50">
      <w:pPr>
        <w:spacing w:line="360" w:lineRule="auto"/>
        <w:rPr>
          <w:rFonts w:ascii="Verdana" w:hAnsi="Verdana"/>
          <w:b/>
          <w:sz w:val="24"/>
          <w:szCs w:val="24"/>
        </w:rPr>
      </w:pPr>
      <w:r w:rsidRPr="00C075F9">
        <w:rPr>
          <w:rFonts w:ascii="Verdana" w:hAnsi="Verdana"/>
          <w:b/>
          <w:sz w:val="24"/>
          <w:szCs w:val="24"/>
        </w:rPr>
        <w:t>Założenia ogólne programu</w:t>
      </w:r>
    </w:p>
    <w:p w:rsidR="008A4B19" w:rsidRPr="00035FC6" w:rsidRDefault="008A4B19" w:rsidP="00B65C50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035FC6">
        <w:rPr>
          <w:rFonts w:ascii="Verdana" w:hAnsi="Verdana"/>
          <w:b/>
          <w:sz w:val="24"/>
          <w:szCs w:val="24"/>
        </w:rPr>
        <w:t xml:space="preserve">Cel ogólny doradztwa edukacyjno – zawodowego </w:t>
      </w:r>
      <w:r w:rsidR="00C075F9" w:rsidRPr="00035FC6">
        <w:rPr>
          <w:rFonts w:ascii="Verdana" w:hAnsi="Verdana"/>
          <w:b/>
          <w:sz w:val="24"/>
          <w:szCs w:val="24"/>
        </w:rPr>
        <w:t>dla klasy VII</w:t>
      </w:r>
      <w:r w:rsidR="00035FC6">
        <w:rPr>
          <w:rFonts w:ascii="Verdana" w:hAnsi="Verdana"/>
          <w:b/>
          <w:sz w:val="24"/>
          <w:szCs w:val="24"/>
        </w:rPr>
        <w:t xml:space="preserve"> szkoły podstawowej</w:t>
      </w:r>
    </w:p>
    <w:p w:rsidR="008A4B19" w:rsidRPr="00C075F9" w:rsidRDefault="008A4B19" w:rsidP="00B65C50">
      <w:p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Przygotowanie uczniów do świadomego planowania edukacyjno – zawodowego przy uwzględnieniu własnych zasobów oraz informacji o systemie oświaty i rynku pracy.</w:t>
      </w:r>
    </w:p>
    <w:p w:rsidR="008A4B19" w:rsidRDefault="008A4B19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B65C50" w:rsidRPr="00C075F9" w:rsidRDefault="00B65C50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8A4B19" w:rsidRPr="00C075F9" w:rsidRDefault="008A4B19" w:rsidP="00B65C50">
      <w:p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lastRenderedPageBreak/>
        <w:t>Metody pracy:</w:t>
      </w:r>
    </w:p>
    <w:p w:rsidR="008A4B19" w:rsidRPr="00C075F9" w:rsidRDefault="008A4B19" w:rsidP="00B65C50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Analiza przypadku</w:t>
      </w:r>
    </w:p>
    <w:p w:rsidR="008A4B19" w:rsidRPr="00C075F9" w:rsidRDefault="008A4B19" w:rsidP="00B65C50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Miniwykład</w:t>
      </w:r>
    </w:p>
    <w:p w:rsidR="008A4B19" w:rsidRPr="00C075F9" w:rsidRDefault="008A4B19" w:rsidP="00B65C50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Autoprezentacja</w:t>
      </w:r>
    </w:p>
    <w:p w:rsidR="008A4B19" w:rsidRPr="00C075F9" w:rsidRDefault="008A4B19" w:rsidP="00B65C50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Plakat</w:t>
      </w:r>
    </w:p>
    <w:p w:rsidR="008A4B19" w:rsidRPr="00C075F9" w:rsidRDefault="008A4B19" w:rsidP="00B65C50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Kwestionariusz</w:t>
      </w:r>
    </w:p>
    <w:p w:rsidR="008A4B19" w:rsidRPr="00C075F9" w:rsidRDefault="008A4B19" w:rsidP="00B65C50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Burza mózgów</w:t>
      </w:r>
    </w:p>
    <w:p w:rsidR="008A4B19" w:rsidRPr="00C075F9" w:rsidRDefault="008A4B19" w:rsidP="00B65C50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Check – lista</w:t>
      </w:r>
    </w:p>
    <w:p w:rsidR="008A4B19" w:rsidRPr="00C075F9" w:rsidRDefault="008A4B19" w:rsidP="00B65C50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Ankieta</w:t>
      </w:r>
    </w:p>
    <w:p w:rsidR="008A4B19" w:rsidRPr="00C075F9" w:rsidRDefault="008A4B19" w:rsidP="00B65C50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Debata „za i przeciw”</w:t>
      </w:r>
    </w:p>
    <w:p w:rsidR="008A4B19" w:rsidRPr="00C075F9" w:rsidRDefault="008A4B19" w:rsidP="00B65C50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Dyskusja problemowa.</w:t>
      </w:r>
    </w:p>
    <w:p w:rsidR="008A4B19" w:rsidRPr="00C075F9" w:rsidRDefault="008A4B19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8A4B19" w:rsidRPr="00035FC6" w:rsidRDefault="008A4B19" w:rsidP="00B65C50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035FC6">
        <w:rPr>
          <w:rFonts w:ascii="Verdana" w:hAnsi="Verdana"/>
          <w:b/>
          <w:sz w:val="24"/>
          <w:szCs w:val="24"/>
        </w:rPr>
        <w:t xml:space="preserve">Cele szczegółowe – osiągnięcia </w:t>
      </w:r>
      <w:r w:rsidR="00035FC6" w:rsidRPr="00035FC6">
        <w:rPr>
          <w:rFonts w:ascii="Verdana" w:hAnsi="Verdana"/>
          <w:b/>
          <w:sz w:val="24"/>
          <w:szCs w:val="24"/>
        </w:rPr>
        <w:t>uczniów</w:t>
      </w:r>
    </w:p>
    <w:p w:rsidR="008A4B19" w:rsidRPr="00C075F9" w:rsidRDefault="008A4B19" w:rsidP="00B65C50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8A4B19" w:rsidRPr="00C075F9" w:rsidRDefault="0088697C" w:rsidP="00B65C50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C075F9">
        <w:rPr>
          <w:rFonts w:ascii="Verdana" w:hAnsi="Verdana"/>
          <w:sz w:val="20"/>
          <w:szCs w:val="20"/>
          <w:u w:val="single"/>
        </w:rPr>
        <w:t>Pierwszy o</w:t>
      </w:r>
      <w:r w:rsidR="008A4B19" w:rsidRPr="00C075F9">
        <w:rPr>
          <w:rFonts w:ascii="Verdana" w:hAnsi="Verdana"/>
          <w:sz w:val="20"/>
          <w:szCs w:val="20"/>
          <w:u w:val="single"/>
        </w:rPr>
        <w:t>bszar – poznawanie własnych zasobów</w:t>
      </w:r>
    </w:p>
    <w:p w:rsidR="008A4B19" w:rsidRPr="00C075F9" w:rsidRDefault="008A4B19" w:rsidP="00B65C50">
      <w:pPr>
        <w:spacing w:line="360" w:lineRule="auto"/>
        <w:rPr>
          <w:rFonts w:ascii="Verdana" w:hAnsi="Verdana"/>
          <w:i/>
          <w:sz w:val="20"/>
          <w:szCs w:val="20"/>
        </w:rPr>
      </w:pPr>
      <w:r w:rsidRPr="00C075F9">
        <w:rPr>
          <w:rFonts w:ascii="Verdana" w:hAnsi="Verdana"/>
          <w:i/>
          <w:sz w:val="20"/>
          <w:szCs w:val="20"/>
        </w:rPr>
        <w:t xml:space="preserve">Uczeń rozpoznaje własne zasoby: </w:t>
      </w:r>
    </w:p>
    <w:p w:rsidR="00045F73" w:rsidRPr="00C075F9" w:rsidRDefault="008A4B19" w:rsidP="00B65C50">
      <w:pPr>
        <w:spacing w:line="360" w:lineRule="auto"/>
        <w:rPr>
          <w:rFonts w:ascii="Verdana" w:hAnsi="Verdana"/>
          <w:i/>
          <w:sz w:val="20"/>
          <w:szCs w:val="20"/>
        </w:rPr>
      </w:pPr>
      <w:r w:rsidRPr="00C075F9">
        <w:rPr>
          <w:rFonts w:ascii="Verdana" w:hAnsi="Verdana"/>
          <w:i/>
          <w:sz w:val="20"/>
          <w:szCs w:val="20"/>
        </w:rPr>
        <w:t>Zainteresowania</w:t>
      </w:r>
    </w:p>
    <w:p w:rsidR="008A4B19" w:rsidRPr="00C075F9" w:rsidRDefault="008A4B19" w:rsidP="00B65C50">
      <w:pPr>
        <w:spacing w:line="360" w:lineRule="auto"/>
        <w:rPr>
          <w:rFonts w:ascii="Verdana" w:hAnsi="Verdana"/>
          <w:i/>
          <w:sz w:val="20"/>
          <w:szCs w:val="20"/>
        </w:rPr>
      </w:pPr>
      <w:r w:rsidRPr="00C075F9">
        <w:rPr>
          <w:rFonts w:ascii="Verdana" w:hAnsi="Verdana"/>
          <w:i/>
          <w:sz w:val="20"/>
          <w:szCs w:val="20"/>
        </w:rPr>
        <w:t>Umiejętności</w:t>
      </w:r>
    </w:p>
    <w:p w:rsidR="008A4B19" w:rsidRPr="00C075F9" w:rsidRDefault="008A4B19" w:rsidP="00B65C50">
      <w:pPr>
        <w:spacing w:line="360" w:lineRule="auto"/>
        <w:rPr>
          <w:rFonts w:ascii="Verdana" w:hAnsi="Verdana"/>
          <w:i/>
          <w:sz w:val="20"/>
          <w:szCs w:val="20"/>
        </w:rPr>
      </w:pPr>
      <w:r w:rsidRPr="00C075F9">
        <w:rPr>
          <w:rFonts w:ascii="Verdana" w:hAnsi="Verdana"/>
          <w:i/>
          <w:sz w:val="20"/>
          <w:szCs w:val="20"/>
        </w:rPr>
        <w:t>Kompetencje</w:t>
      </w:r>
    </w:p>
    <w:p w:rsidR="00C075F9" w:rsidRPr="009F7154" w:rsidRDefault="008A4B19" w:rsidP="00B65C50">
      <w:pPr>
        <w:spacing w:line="360" w:lineRule="auto"/>
        <w:rPr>
          <w:rFonts w:ascii="Verdana" w:hAnsi="Verdana"/>
          <w:i/>
          <w:sz w:val="20"/>
          <w:szCs w:val="20"/>
        </w:rPr>
      </w:pPr>
      <w:r w:rsidRPr="00C075F9">
        <w:rPr>
          <w:rFonts w:ascii="Verdana" w:hAnsi="Verdana"/>
          <w:i/>
          <w:sz w:val="20"/>
          <w:szCs w:val="20"/>
        </w:rPr>
        <w:t>Predyspozycje zawodowe.</w:t>
      </w:r>
    </w:p>
    <w:p w:rsidR="008A4B19" w:rsidRPr="00C075F9" w:rsidRDefault="008A4B19" w:rsidP="00B65C50">
      <w:p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Tematyka:</w:t>
      </w:r>
    </w:p>
    <w:p w:rsidR="0088697C" w:rsidRPr="00C075F9" w:rsidRDefault="0088697C" w:rsidP="00B65C50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Zainteresowania, umiejętności, uzdolnienia, predyspozycje zawodowe, kompetencje</w:t>
      </w:r>
    </w:p>
    <w:p w:rsidR="0088697C" w:rsidRPr="00C075F9" w:rsidRDefault="0088697C" w:rsidP="00B65C50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Znaczenie systemu wartości w życiu i w pracy</w:t>
      </w:r>
    </w:p>
    <w:p w:rsidR="0088697C" w:rsidRPr="00C075F9" w:rsidRDefault="0088697C" w:rsidP="00B65C50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Aspiracje i potrzeba samorozwoju</w:t>
      </w:r>
    </w:p>
    <w:p w:rsidR="0088697C" w:rsidRPr="00C075F9" w:rsidRDefault="0088697C" w:rsidP="00B65C50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Analiza mocnych i słabych stron ucznia</w:t>
      </w:r>
    </w:p>
    <w:p w:rsidR="0088697C" w:rsidRPr="00C075F9" w:rsidRDefault="0088697C" w:rsidP="00B65C50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Analiza typu temperamentu</w:t>
      </w:r>
    </w:p>
    <w:p w:rsidR="0088697C" w:rsidRPr="00C075F9" w:rsidRDefault="0088697C" w:rsidP="00B65C50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Samoocena i jej wpływ na trafny wybór zawodu.</w:t>
      </w:r>
    </w:p>
    <w:p w:rsidR="00C075F9" w:rsidRDefault="00C075F9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B65C50" w:rsidRDefault="00B65C50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9F7154" w:rsidRPr="00C075F9" w:rsidRDefault="009F7154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88697C" w:rsidRPr="00C075F9" w:rsidRDefault="0088697C" w:rsidP="00B65C50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C075F9">
        <w:rPr>
          <w:rFonts w:ascii="Verdana" w:hAnsi="Verdana"/>
          <w:sz w:val="20"/>
          <w:szCs w:val="20"/>
          <w:u w:val="single"/>
        </w:rPr>
        <w:lastRenderedPageBreak/>
        <w:t>Drugi obszar – świat zawodów i rynek pracy</w:t>
      </w:r>
    </w:p>
    <w:p w:rsidR="00ED1B7B" w:rsidRPr="00C075F9" w:rsidRDefault="00ED1B7B" w:rsidP="00B65C50">
      <w:pPr>
        <w:spacing w:line="360" w:lineRule="auto"/>
        <w:rPr>
          <w:rFonts w:ascii="Verdana" w:hAnsi="Verdana"/>
          <w:i/>
          <w:sz w:val="20"/>
          <w:szCs w:val="20"/>
        </w:rPr>
      </w:pPr>
      <w:r w:rsidRPr="00C075F9">
        <w:rPr>
          <w:rFonts w:ascii="Verdana" w:hAnsi="Verdana"/>
          <w:i/>
          <w:sz w:val="20"/>
          <w:szCs w:val="20"/>
        </w:rPr>
        <w:t>Uczeń wyszukuje informacje dotyczące zawodu i opisuje dane zawody.</w:t>
      </w:r>
    </w:p>
    <w:p w:rsidR="00ED1B7B" w:rsidRPr="00C075F9" w:rsidRDefault="00ED1B7B" w:rsidP="00B65C50">
      <w:p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Tematyka:</w:t>
      </w:r>
    </w:p>
    <w:p w:rsidR="00ED1B7B" w:rsidRPr="00C075F9" w:rsidRDefault="00ED1B7B" w:rsidP="00B65C50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Informacje o zawodach</w:t>
      </w:r>
    </w:p>
    <w:p w:rsidR="00ED1B7B" w:rsidRPr="00C075F9" w:rsidRDefault="00ED1B7B" w:rsidP="00B65C50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Znaczenie pracy w życiu człowieka</w:t>
      </w:r>
    </w:p>
    <w:p w:rsidR="00ED1B7B" w:rsidRPr="00C075F9" w:rsidRDefault="00ED1B7B" w:rsidP="00B65C50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Zawód a stan zdrowia</w:t>
      </w:r>
    </w:p>
    <w:p w:rsidR="00ED1B7B" w:rsidRPr="00C075F9" w:rsidRDefault="00ED1B7B" w:rsidP="00B65C50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Oczekiwania pracodawców</w:t>
      </w:r>
    </w:p>
    <w:p w:rsidR="00ED1B7B" w:rsidRPr="00C075F9" w:rsidRDefault="00ED1B7B" w:rsidP="00B65C50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Poruszanie się po rynku pracy i utrzymanie pracy</w:t>
      </w:r>
    </w:p>
    <w:p w:rsidR="00ED1B7B" w:rsidRPr="00C075F9" w:rsidRDefault="00ED1B7B" w:rsidP="00B65C50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Analiza czynników determinujących wybór zawodu</w:t>
      </w:r>
    </w:p>
    <w:p w:rsidR="00ED1B7B" w:rsidRPr="00C075F9" w:rsidRDefault="00ED1B7B" w:rsidP="00B65C50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Charakterystyka zawodów przyszłości.</w:t>
      </w:r>
    </w:p>
    <w:p w:rsidR="00C075F9" w:rsidRPr="00C075F9" w:rsidRDefault="00C075F9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ED1B7B" w:rsidRPr="00C075F9" w:rsidRDefault="00ED1B7B" w:rsidP="00B65C50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C075F9">
        <w:rPr>
          <w:rFonts w:ascii="Verdana" w:hAnsi="Verdana"/>
          <w:sz w:val="20"/>
          <w:szCs w:val="20"/>
          <w:u w:val="single"/>
        </w:rPr>
        <w:t>Trzeci obszar – rynek edukacyjny i uczenie się przez całe życie</w:t>
      </w:r>
    </w:p>
    <w:p w:rsidR="00ED1B7B" w:rsidRPr="00C075F9" w:rsidRDefault="00ED1B7B" w:rsidP="00B65C50">
      <w:pPr>
        <w:spacing w:line="360" w:lineRule="auto"/>
        <w:rPr>
          <w:rFonts w:ascii="Verdana" w:hAnsi="Verdana"/>
          <w:i/>
          <w:sz w:val="20"/>
          <w:szCs w:val="20"/>
        </w:rPr>
      </w:pPr>
      <w:r w:rsidRPr="00C075F9">
        <w:rPr>
          <w:rFonts w:ascii="Verdana" w:hAnsi="Verdana"/>
          <w:i/>
          <w:sz w:val="20"/>
          <w:szCs w:val="20"/>
        </w:rPr>
        <w:t>Uczeń analizuje oferty szkolnictwa ponadpodstawowego.</w:t>
      </w:r>
    </w:p>
    <w:p w:rsidR="00ED1B7B" w:rsidRPr="00C075F9" w:rsidRDefault="00ED1B7B" w:rsidP="00B65C50">
      <w:p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Tematyka:</w:t>
      </w:r>
    </w:p>
    <w:p w:rsidR="00ED1B7B" w:rsidRPr="00C075F9" w:rsidRDefault="00ED1B7B" w:rsidP="00B65C50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System oświaty w Polsce</w:t>
      </w:r>
    </w:p>
    <w:p w:rsidR="00ED1B7B" w:rsidRPr="00C075F9" w:rsidRDefault="00ED1B7B" w:rsidP="00B65C50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Oferta szkół ponadpodstawowych</w:t>
      </w:r>
    </w:p>
    <w:p w:rsidR="00ED1B7B" w:rsidRPr="00C075F9" w:rsidRDefault="00ED1B7B" w:rsidP="00B65C50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Uczenie się przez całe życie</w:t>
      </w:r>
    </w:p>
    <w:p w:rsidR="00ED1B7B" w:rsidRPr="00C075F9" w:rsidRDefault="00ED1B7B" w:rsidP="00B65C50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Ścieżki uzyskania i potwierdzenia kwalifikacji w wybranym zawodzie</w:t>
      </w:r>
    </w:p>
    <w:p w:rsidR="00ED1B7B" w:rsidRPr="00C075F9" w:rsidRDefault="00ED1B7B" w:rsidP="00B65C50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Techniki efektywnego uczenia się</w:t>
      </w:r>
    </w:p>
    <w:p w:rsidR="00ED1B7B" w:rsidRPr="00C075F9" w:rsidRDefault="00ED1B7B" w:rsidP="00B65C50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Zarządzanie stresem.</w:t>
      </w:r>
    </w:p>
    <w:p w:rsidR="00C075F9" w:rsidRPr="00C075F9" w:rsidRDefault="00C075F9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ED1B7B" w:rsidRPr="00C075F9" w:rsidRDefault="00ED1B7B" w:rsidP="00B65C50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C075F9">
        <w:rPr>
          <w:rFonts w:ascii="Verdana" w:hAnsi="Verdana"/>
          <w:sz w:val="20"/>
          <w:szCs w:val="20"/>
          <w:u w:val="single"/>
        </w:rPr>
        <w:t>Czwarty obszar – planowanie własnego rozwoju i podejmowanie decyzji edukacyjno – zawodowych</w:t>
      </w:r>
    </w:p>
    <w:p w:rsidR="00ED1B7B" w:rsidRPr="00C075F9" w:rsidRDefault="00ED1B7B" w:rsidP="00B65C50">
      <w:pPr>
        <w:spacing w:line="360" w:lineRule="auto"/>
        <w:rPr>
          <w:rFonts w:ascii="Verdana" w:hAnsi="Verdana"/>
          <w:i/>
          <w:sz w:val="20"/>
          <w:szCs w:val="20"/>
        </w:rPr>
      </w:pPr>
      <w:r w:rsidRPr="00C075F9">
        <w:rPr>
          <w:rFonts w:ascii="Verdana" w:hAnsi="Verdana"/>
          <w:i/>
          <w:sz w:val="20"/>
          <w:szCs w:val="20"/>
        </w:rPr>
        <w:t>Uczeń analizuje cele i plany edukacyjno – zawodowe na bazie swoich zasobów.</w:t>
      </w:r>
    </w:p>
    <w:p w:rsidR="00ED1B7B" w:rsidRPr="00C075F9" w:rsidRDefault="00ED1B7B" w:rsidP="00B65C50">
      <w:p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Tematyka:</w:t>
      </w:r>
    </w:p>
    <w:p w:rsidR="00ED1B7B" w:rsidRPr="00C075F9" w:rsidRDefault="00ED1B7B" w:rsidP="00B65C50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Cele życiowe i zawodowe</w:t>
      </w:r>
    </w:p>
    <w:p w:rsidR="00ED1B7B" w:rsidRPr="00C075F9" w:rsidRDefault="00ED1B7B" w:rsidP="00B65C50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Podejmowanie decyzji edukacyjno – zawodowej</w:t>
      </w:r>
    </w:p>
    <w:p w:rsidR="00ED1B7B" w:rsidRPr="00C075F9" w:rsidRDefault="00ED1B7B" w:rsidP="00B65C50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Instytucje i osoby wspierające ucznia w planowaniu edukacyjno – zawodowym</w:t>
      </w:r>
    </w:p>
    <w:p w:rsidR="00ED1B7B" w:rsidRPr="00C075F9" w:rsidRDefault="00ED1B7B" w:rsidP="00B65C50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 xml:space="preserve">Tworzenie </w:t>
      </w:r>
      <w:r w:rsidR="00C075F9" w:rsidRPr="00C075F9">
        <w:rPr>
          <w:rFonts w:ascii="Verdana" w:hAnsi="Verdana"/>
          <w:sz w:val="20"/>
          <w:szCs w:val="20"/>
        </w:rPr>
        <w:t>e – portfolio</w:t>
      </w:r>
    </w:p>
    <w:p w:rsidR="00C075F9" w:rsidRPr="00C075F9" w:rsidRDefault="00C075F9" w:rsidP="00B65C50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C075F9">
        <w:rPr>
          <w:rFonts w:ascii="Verdana" w:hAnsi="Verdana"/>
          <w:sz w:val="20"/>
          <w:szCs w:val="20"/>
        </w:rPr>
        <w:t>Zmiana decyzji dotycząca edukacji i zawodu.</w:t>
      </w:r>
    </w:p>
    <w:p w:rsidR="00ED1B7B" w:rsidRDefault="00ED1B7B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9F7154" w:rsidRPr="00C075F9" w:rsidRDefault="009F7154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8A4B19" w:rsidRPr="00035FC6" w:rsidRDefault="00C075F9" w:rsidP="00B65C50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035FC6">
        <w:rPr>
          <w:rFonts w:ascii="Verdana" w:hAnsi="Verdana"/>
          <w:b/>
          <w:sz w:val="24"/>
          <w:szCs w:val="24"/>
        </w:rPr>
        <w:lastRenderedPageBreak/>
        <w:t>Warunki i sposoby realizacji programu</w:t>
      </w:r>
    </w:p>
    <w:p w:rsidR="00045F73" w:rsidRPr="00C075F9" w:rsidRDefault="00045F73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045F73" w:rsidRDefault="00D83FAB" w:rsidP="00B65C5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Podstawową formą realizacji programu są zajęcia z zakresu doradztwa zawodowego </w:t>
      </w:r>
      <w:r w:rsidR="00816FB2">
        <w:rPr>
          <w:rFonts w:ascii="Verdana" w:hAnsi="Verdana"/>
          <w:sz w:val="20"/>
          <w:szCs w:val="20"/>
        </w:rPr>
        <w:t>przy wykorzystaniu aktywizujących metod pracy. Zajęcia te skierowane są do uczniów klas VII i VIII szkoły podstawowej, niezależnie od pomocy w kierunku kształcenia i zawodu. Minimalny wymiar godzin z zakresu doradztwa zawodowego powinien wynosić 10 godzin rocznie.</w:t>
      </w:r>
    </w:p>
    <w:p w:rsidR="009F7154" w:rsidRDefault="009F7154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816FB2" w:rsidRPr="00035FC6" w:rsidRDefault="00816FB2" w:rsidP="00B65C50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035FC6">
        <w:rPr>
          <w:rFonts w:ascii="Verdana" w:hAnsi="Verdana"/>
          <w:b/>
          <w:sz w:val="24"/>
          <w:szCs w:val="24"/>
        </w:rPr>
        <w:t>Ewaluacja programu</w:t>
      </w:r>
    </w:p>
    <w:p w:rsidR="00CA4D50" w:rsidRDefault="00CA4D50" w:rsidP="00B65C50">
      <w:pPr>
        <w:spacing w:line="360" w:lineRule="auto"/>
        <w:rPr>
          <w:rFonts w:ascii="Verdana" w:hAnsi="Verdana"/>
          <w:sz w:val="20"/>
          <w:szCs w:val="20"/>
        </w:rPr>
      </w:pPr>
    </w:p>
    <w:p w:rsidR="00CA4D50" w:rsidRDefault="00CA4D50" w:rsidP="00B65C5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Tworzenie przez uczniów e – portfolio oraz IPD (Indywidualnego Programu Działania).</w:t>
      </w:r>
    </w:p>
    <w:p w:rsidR="00CA4D50" w:rsidRDefault="00CA4D50" w:rsidP="00B65C5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podstawie ankiety ewaluacyjnej oraz wywiadów doradca zawodowy sporządza sprawozdanie i na koniec roku szkolnego przedstawia Dyrektorowi szkoły do zatwierdzenia.</w:t>
      </w:r>
    </w:p>
    <w:p w:rsidR="00CA4D50" w:rsidRPr="00CA4D50" w:rsidRDefault="00CA4D50" w:rsidP="00B65C50">
      <w:pPr>
        <w:spacing w:line="360" w:lineRule="auto"/>
        <w:rPr>
          <w:rFonts w:ascii="Verdana" w:hAnsi="Verdana"/>
          <w:sz w:val="20"/>
          <w:szCs w:val="20"/>
        </w:rPr>
      </w:pPr>
    </w:p>
    <w:sectPr w:rsidR="00CA4D50" w:rsidRPr="00CA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82C2B"/>
    <w:multiLevelType w:val="hybridMultilevel"/>
    <w:tmpl w:val="7DCA10D6"/>
    <w:lvl w:ilvl="0" w:tplc="246A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2C07"/>
    <w:multiLevelType w:val="hybridMultilevel"/>
    <w:tmpl w:val="0690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D5E7E"/>
    <w:multiLevelType w:val="hybridMultilevel"/>
    <w:tmpl w:val="E23247F0"/>
    <w:lvl w:ilvl="0" w:tplc="3C82A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30861"/>
    <w:multiLevelType w:val="hybridMultilevel"/>
    <w:tmpl w:val="73BC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700A"/>
    <w:multiLevelType w:val="hybridMultilevel"/>
    <w:tmpl w:val="661A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515E"/>
    <w:multiLevelType w:val="hybridMultilevel"/>
    <w:tmpl w:val="8EA00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24DA"/>
    <w:multiLevelType w:val="hybridMultilevel"/>
    <w:tmpl w:val="047C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B5B50"/>
    <w:multiLevelType w:val="hybridMultilevel"/>
    <w:tmpl w:val="61DEEE56"/>
    <w:lvl w:ilvl="0" w:tplc="3C82AC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054F2"/>
    <w:multiLevelType w:val="hybridMultilevel"/>
    <w:tmpl w:val="0B56202E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CEC05A5"/>
    <w:multiLevelType w:val="hybridMultilevel"/>
    <w:tmpl w:val="69405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E1A8E"/>
    <w:multiLevelType w:val="hybridMultilevel"/>
    <w:tmpl w:val="79620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D2A2A"/>
    <w:multiLevelType w:val="hybridMultilevel"/>
    <w:tmpl w:val="B73CE944"/>
    <w:lvl w:ilvl="0" w:tplc="3C82A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F4C81"/>
    <w:multiLevelType w:val="hybridMultilevel"/>
    <w:tmpl w:val="59C8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73"/>
    <w:rsid w:val="00035FC6"/>
    <w:rsid w:val="00045F73"/>
    <w:rsid w:val="001E77E0"/>
    <w:rsid w:val="003476D0"/>
    <w:rsid w:val="00816FB2"/>
    <w:rsid w:val="0088697C"/>
    <w:rsid w:val="008A4B19"/>
    <w:rsid w:val="009F7154"/>
    <w:rsid w:val="00B349CD"/>
    <w:rsid w:val="00B65C50"/>
    <w:rsid w:val="00BA3845"/>
    <w:rsid w:val="00C04226"/>
    <w:rsid w:val="00C075F9"/>
    <w:rsid w:val="00CA4D50"/>
    <w:rsid w:val="00D83FAB"/>
    <w:rsid w:val="00DE3BA7"/>
    <w:rsid w:val="00E04888"/>
    <w:rsid w:val="00E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E452A-5431-4D1D-93F6-04DB0419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B19"/>
    <w:pPr>
      <w:ind w:left="720"/>
      <w:contextualSpacing/>
    </w:pPr>
  </w:style>
  <w:style w:type="paragraph" w:styleId="Bezodstpw">
    <w:name w:val="No Spacing"/>
    <w:uiPriority w:val="1"/>
    <w:qFormat/>
    <w:rsid w:val="00C04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2017-09-09T18:22:00Z</dcterms:created>
  <dcterms:modified xsi:type="dcterms:W3CDTF">2017-09-10T19:09:00Z</dcterms:modified>
</cp:coreProperties>
</file>